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0C28A6BD"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sidR="00451CC6">
        <w:rPr>
          <w:b/>
          <w:sz w:val="24"/>
          <w:szCs w:val="24"/>
        </w:rPr>
        <w:t>4</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50298E">
        <w:rPr>
          <w:b/>
          <w:i/>
          <w:sz w:val="24"/>
          <w:szCs w:val="24"/>
        </w:rPr>
        <w:t>5173</w:t>
      </w:r>
    </w:p>
    <w:p w14:paraId="4B14B041" w14:textId="30FF1AC7" w:rsidR="00D5012E" w:rsidRPr="00D5012E" w:rsidRDefault="00451CC6" w:rsidP="00D5012E">
      <w:pPr>
        <w:pStyle w:val="CRCoverPage"/>
        <w:outlineLvl w:val="0"/>
        <w:rPr>
          <w:b/>
          <w:sz w:val="24"/>
          <w:szCs w:val="24"/>
        </w:rPr>
      </w:pPr>
      <w:r w:rsidRPr="00D7718C">
        <w:rPr>
          <w:b/>
          <w:noProof/>
          <w:sz w:val="24"/>
        </w:rPr>
        <w:t>Maastricht</w:t>
      </w:r>
      <w:r>
        <w:rPr>
          <w:b/>
          <w:noProof/>
          <w:sz w:val="24"/>
        </w:rPr>
        <w:t xml:space="preserve">, </w:t>
      </w:r>
      <w:r w:rsidRPr="00D7718C">
        <w:rPr>
          <w:b/>
          <w:noProof/>
          <w:sz w:val="24"/>
        </w:rPr>
        <w:t>Netherlands</w:t>
      </w:r>
      <w:r>
        <w:rPr>
          <w:b/>
          <w:noProof/>
          <w:sz w:val="24"/>
        </w:rPr>
        <w:t>, August 19</w:t>
      </w:r>
      <w:r>
        <w:rPr>
          <w:rFonts w:cs="Arial"/>
          <w:b/>
          <w:sz w:val="24"/>
        </w:rPr>
        <w:t>-</w:t>
      </w:r>
      <w:r>
        <w:rPr>
          <w:b/>
          <w:noProof/>
          <w:sz w:val="24"/>
        </w:rPr>
        <w:t>23, 2024</w:t>
      </w:r>
    </w:p>
    <w:p w14:paraId="54DD0AF8" w14:textId="77777777" w:rsidR="00D5012E" w:rsidRDefault="00D5012E" w:rsidP="00C445AD">
      <w:pPr>
        <w:pStyle w:val="FP"/>
        <w:tabs>
          <w:tab w:val="left" w:pos="567"/>
        </w:tabs>
        <w:rPr>
          <w:rFonts w:ascii="Arial" w:hAnsi="Arial" w:cs="Arial"/>
          <w:b/>
          <w:sz w:val="24"/>
          <w:szCs w:val="24"/>
        </w:rPr>
      </w:pPr>
    </w:p>
    <w:p w14:paraId="0224E9EE" w14:textId="77777777" w:rsidR="003C01CF" w:rsidRPr="001A659D" w:rsidRDefault="003C01CF" w:rsidP="003C01C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74D3B354" w14:textId="35C27C3A" w:rsidR="00F86A73" w:rsidRPr="004B566C" w:rsidRDefault="003C01CF" w:rsidP="003C01CF">
      <w:pPr>
        <w:tabs>
          <w:tab w:val="left" w:pos="567"/>
        </w:tabs>
        <w:rPr>
          <w:rFonts w:ascii="Arial" w:hAnsi="Arial" w:cs="Arial"/>
          <w:b/>
          <w:sz w:val="24"/>
        </w:rPr>
      </w:pPr>
      <w:r w:rsidRPr="00231ED4">
        <w:rPr>
          <w:rFonts w:ascii="Arial" w:hAnsi="Arial" w:cs="Arial"/>
          <w:b/>
          <w:sz w:val="24"/>
        </w:rPr>
        <w:t>Melbourne, Australia, September 9-12,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B9EE7CE" w:rsidR="00D45B2F" w:rsidRPr="00C64E0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0C12" w:rsidRPr="00C64E0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64E0A" w:rsidRPr="00C64E0A" w14:paraId="5B66F53A" w14:textId="77777777" w:rsidTr="00871653">
        <w:tc>
          <w:tcPr>
            <w:tcW w:w="2436" w:type="dxa"/>
            <w:shd w:val="clear" w:color="auto" w:fill="auto"/>
          </w:tcPr>
          <w:p w14:paraId="0E6C965F" w14:textId="77777777" w:rsidR="00593315" w:rsidRPr="00C64E0A" w:rsidRDefault="00C21339" w:rsidP="001A248F">
            <w:pPr>
              <w:tabs>
                <w:tab w:val="left" w:pos="567"/>
              </w:tabs>
              <w:spacing w:after="0"/>
              <w:rPr>
                <w:rFonts w:ascii="Arial" w:hAnsi="Arial" w:cs="Arial"/>
                <w:b/>
              </w:rPr>
            </w:pPr>
            <w:r w:rsidRPr="00C64E0A">
              <w:rPr>
                <w:rFonts w:ascii="Arial" w:hAnsi="Arial" w:cs="Arial"/>
                <w:b/>
              </w:rPr>
              <w:t xml:space="preserve">WI / SI </w:t>
            </w:r>
            <w:r w:rsidR="00593315" w:rsidRPr="00C64E0A">
              <w:rPr>
                <w:rFonts w:ascii="Arial" w:hAnsi="Arial" w:cs="Arial"/>
                <w:b/>
              </w:rPr>
              <w:t>Name</w:t>
            </w:r>
          </w:p>
        </w:tc>
        <w:tc>
          <w:tcPr>
            <w:tcW w:w="7650" w:type="dxa"/>
            <w:gridSpan w:val="5"/>
          </w:tcPr>
          <w:p w14:paraId="76D16D9C" w14:textId="6C3B4E5F" w:rsidR="00593315" w:rsidRPr="00C64E0A" w:rsidRDefault="00C528D3" w:rsidP="001A248F">
            <w:pPr>
              <w:tabs>
                <w:tab w:val="left" w:pos="567"/>
              </w:tabs>
              <w:spacing w:after="0"/>
              <w:rPr>
                <w:rFonts w:ascii="Arial" w:hAnsi="Arial" w:cs="Arial"/>
              </w:rPr>
            </w:pPr>
            <w:r w:rsidRPr="00C64E0A">
              <w:rPr>
                <w:rFonts w:ascii="Arial" w:hAnsi="Arial" w:cs="Arial"/>
              </w:rPr>
              <w:t>UE Conformance - Simultaneous Rx/Tx band combinations for NR CA/DC, NR SUL and LTE/NR DC in Rel-18</w:t>
            </w:r>
          </w:p>
        </w:tc>
      </w:tr>
      <w:tr w:rsidR="00C64E0A" w:rsidRPr="00C64E0A" w14:paraId="3B7BA5CF" w14:textId="77777777" w:rsidTr="00871653">
        <w:tc>
          <w:tcPr>
            <w:tcW w:w="2436" w:type="dxa"/>
            <w:shd w:val="clear" w:color="auto" w:fill="auto"/>
          </w:tcPr>
          <w:p w14:paraId="17DAA025" w14:textId="77777777" w:rsidR="00871653" w:rsidRPr="00C64E0A" w:rsidRDefault="00871653" w:rsidP="001A248F">
            <w:pPr>
              <w:tabs>
                <w:tab w:val="left" w:pos="567"/>
              </w:tabs>
              <w:spacing w:after="0"/>
              <w:rPr>
                <w:rFonts w:ascii="Arial" w:hAnsi="Arial" w:cs="Arial"/>
                <w:bCs/>
              </w:rPr>
            </w:pPr>
            <w:r w:rsidRPr="00C64E0A">
              <w:rPr>
                <w:rFonts w:ascii="Arial" w:hAnsi="Arial" w:cs="Arial"/>
                <w:bCs/>
              </w:rPr>
              <w:t>included in this status report</w:t>
            </w:r>
          </w:p>
        </w:tc>
        <w:tc>
          <w:tcPr>
            <w:tcW w:w="1846" w:type="dxa"/>
          </w:tcPr>
          <w:p w14:paraId="393E586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Study Item:</w:t>
            </w:r>
            <w:r w:rsidRPr="00C64E0A">
              <w:rPr>
                <w:rFonts w:ascii="Arial" w:hAnsi="Arial" w:cs="Arial" w:hint="eastAsia"/>
                <w:lang w:eastAsia="ja-JP"/>
              </w:rPr>
              <w:t xml:space="preserve"> </w:t>
            </w:r>
          </w:p>
          <w:p w14:paraId="27D21A4C" w14:textId="6FACBAD7" w:rsidR="00871653" w:rsidRPr="00C64E0A" w:rsidRDefault="00871653" w:rsidP="001A248F">
            <w:pPr>
              <w:tabs>
                <w:tab w:val="left" w:pos="567"/>
              </w:tabs>
              <w:spacing w:after="0"/>
              <w:rPr>
                <w:rFonts w:ascii="Arial" w:hAnsi="Arial" w:cs="Arial"/>
              </w:rPr>
            </w:pPr>
            <w:r w:rsidRPr="00C64E0A">
              <w:rPr>
                <w:rFonts w:ascii="Arial" w:hAnsi="Arial" w:cs="Arial"/>
                <w:lang w:eastAsia="ja-JP"/>
              </w:rPr>
              <w:t>No</w:t>
            </w:r>
          </w:p>
        </w:tc>
        <w:tc>
          <w:tcPr>
            <w:tcW w:w="1842" w:type="dxa"/>
          </w:tcPr>
          <w:p w14:paraId="424795E6" w14:textId="77777777" w:rsidR="00871653" w:rsidRPr="00C64E0A" w:rsidRDefault="00871653" w:rsidP="001A248F">
            <w:pPr>
              <w:tabs>
                <w:tab w:val="left" w:pos="567"/>
              </w:tabs>
              <w:spacing w:after="0"/>
              <w:rPr>
                <w:rFonts w:ascii="Arial" w:hAnsi="Arial" w:cs="Arial"/>
                <w:lang w:eastAsia="ja-JP"/>
              </w:rPr>
            </w:pPr>
            <w:r w:rsidRPr="00C64E0A">
              <w:rPr>
                <w:rFonts w:ascii="Arial" w:hAnsi="Arial" w:cs="Arial"/>
              </w:rPr>
              <w:t>Core part:</w:t>
            </w:r>
            <w:r w:rsidRPr="00C64E0A">
              <w:rPr>
                <w:rFonts w:ascii="Arial" w:hAnsi="Arial" w:cs="Arial"/>
                <w:lang w:eastAsia="ja-JP"/>
              </w:rPr>
              <w:t xml:space="preserve"> </w:t>
            </w:r>
          </w:p>
          <w:p w14:paraId="4F4E6C8C" w14:textId="55617CB8" w:rsidR="00871653" w:rsidRPr="00C64E0A" w:rsidRDefault="00871653" w:rsidP="001A248F">
            <w:pPr>
              <w:tabs>
                <w:tab w:val="left" w:pos="567"/>
              </w:tabs>
              <w:spacing w:after="0"/>
              <w:rPr>
                <w:rFonts w:ascii="Arial" w:hAnsi="Arial" w:cs="Arial"/>
                <w:lang w:eastAsia="ja-JP"/>
              </w:rPr>
            </w:pPr>
            <w:r w:rsidRPr="00C64E0A">
              <w:rPr>
                <w:rFonts w:ascii="Arial" w:hAnsi="Arial" w:cs="Arial"/>
                <w:lang w:eastAsia="ja-JP"/>
              </w:rPr>
              <w:t>No</w:t>
            </w:r>
          </w:p>
        </w:tc>
        <w:tc>
          <w:tcPr>
            <w:tcW w:w="2309" w:type="dxa"/>
            <w:gridSpan w:val="2"/>
          </w:tcPr>
          <w:p w14:paraId="0EA72874" w14:textId="77777777" w:rsidR="00871653" w:rsidRPr="00C64E0A" w:rsidRDefault="00871653" w:rsidP="001A248F">
            <w:pPr>
              <w:tabs>
                <w:tab w:val="left" w:pos="567"/>
              </w:tabs>
              <w:spacing w:after="0"/>
              <w:rPr>
                <w:rFonts w:ascii="Arial" w:hAnsi="Arial" w:cs="Arial"/>
              </w:rPr>
            </w:pPr>
            <w:r w:rsidRPr="00C64E0A">
              <w:rPr>
                <w:rFonts w:ascii="Arial" w:hAnsi="Arial" w:cs="Arial"/>
              </w:rPr>
              <w:t>Performance part:</w:t>
            </w:r>
          </w:p>
          <w:p w14:paraId="3DC7ABB4" w14:textId="4F5FA0E1"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No</w:t>
            </w:r>
          </w:p>
        </w:tc>
        <w:tc>
          <w:tcPr>
            <w:tcW w:w="1653" w:type="dxa"/>
          </w:tcPr>
          <w:p w14:paraId="3012EFC2" w14:textId="77777777" w:rsidR="00871653" w:rsidRPr="00C64E0A" w:rsidRDefault="00871653" w:rsidP="001A248F">
            <w:pPr>
              <w:tabs>
                <w:tab w:val="left" w:pos="567"/>
              </w:tabs>
              <w:spacing w:after="0"/>
              <w:rPr>
                <w:rFonts w:ascii="Arial" w:hAnsi="Arial" w:cs="Arial"/>
              </w:rPr>
            </w:pPr>
            <w:r w:rsidRPr="00C64E0A">
              <w:rPr>
                <w:rFonts w:ascii="Arial" w:hAnsi="Arial" w:cs="Arial"/>
              </w:rPr>
              <w:t>Testing part:</w:t>
            </w:r>
          </w:p>
          <w:p w14:paraId="6184B75F" w14:textId="3B6D782F" w:rsidR="00871653" w:rsidRPr="00C64E0A" w:rsidRDefault="00871653" w:rsidP="0036248C">
            <w:pPr>
              <w:tabs>
                <w:tab w:val="left" w:pos="567"/>
              </w:tabs>
              <w:spacing w:after="0"/>
              <w:rPr>
                <w:rFonts w:ascii="Arial" w:hAnsi="Arial" w:cs="Arial"/>
                <w:lang w:eastAsia="ja-JP"/>
              </w:rPr>
            </w:pPr>
            <w:r w:rsidRPr="00C64E0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BB22F0" w:rsidR="0036248C" w:rsidRPr="008836AC" w:rsidRDefault="00C528D3" w:rsidP="008836AC">
            <w:pPr>
              <w:tabs>
                <w:tab w:val="left" w:pos="567"/>
              </w:tabs>
              <w:spacing w:after="0"/>
              <w:rPr>
                <w:rFonts w:ascii="Arial" w:hAnsi="Arial" w:cs="Arial"/>
              </w:rPr>
            </w:pPr>
            <w:r w:rsidRPr="00C528D3">
              <w:rPr>
                <w:rFonts w:ascii="Arial" w:hAnsi="Arial" w:cs="Arial"/>
              </w:rPr>
              <w:t>LTE_NR_Simult_RxTx_R18-UEConTest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1A0B7A" w:rsidR="0036248C" w:rsidRPr="008836AC" w:rsidRDefault="00A80C12" w:rsidP="008836AC">
            <w:pPr>
              <w:tabs>
                <w:tab w:val="left" w:pos="567"/>
              </w:tabs>
              <w:spacing w:after="0"/>
              <w:rPr>
                <w:rFonts w:ascii="Arial" w:hAnsi="Arial" w:cs="Arial"/>
                <w:lang w:eastAsia="ja-JP"/>
              </w:rPr>
            </w:pPr>
            <w:r w:rsidRPr="00A80C12">
              <w:rPr>
                <w:rFonts w:ascii="Arial" w:hAnsi="Arial" w:cs="Arial"/>
                <w:lang w:eastAsia="ja-JP"/>
              </w:rPr>
              <w:t>1030068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FA1C36" w:rsidR="00C528D3" w:rsidRPr="00960531" w:rsidRDefault="00C528D3" w:rsidP="008836AC">
            <w:pPr>
              <w:tabs>
                <w:tab w:val="left" w:pos="567"/>
              </w:tabs>
              <w:spacing w:after="0"/>
              <w:rPr>
                <w:rFonts w:ascii="Arial" w:eastAsiaTheme="minorEastAsia" w:hAnsi="Arial" w:cs="Arial"/>
                <w:color w:val="0000FF"/>
                <w:u w:val="single"/>
                <w:lang w:eastAsia="zh-CN"/>
              </w:rPr>
            </w:pPr>
            <w:r w:rsidRPr="00960531">
              <w:rPr>
                <w:rFonts w:ascii="Arial" w:eastAsiaTheme="minorEastAsia" w:hAnsi="Arial" w:cs="Arial" w:hint="eastAsia"/>
                <w:color w:val="0000FF"/>
                <w:u w:val="single"/>
                <w:lang w:eastAsia="zh-CN"/>
              </w:rPr>
              <w:t>R</w:t>
            </w:r>
            <w:r w:rsidRPr="00960531">
              <w:rPr>
                <w:rFonts w:ascii="Arial" w:eastAsiaTheme="minorEastAsia" w:hAnsi="Arial" w:cs="Arial"/>
                <w:color w:val="0000FF"/>
                <w:u w:val="single"/>
                <w:lang w:eastAsia="zh-CN"/>
              </w:rPr>
              <w:t>P-240292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2E56FC1C" w14:textId="73B4837F"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7031AB11" w14:textId="77777777" w:rsidR="00B94C55"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A128F3E" w14:textId="5E6BFF65" w:rsidR="00871653" w:rsidRPr="00C64E0A" w:rsidRDefault="00B94C55"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4822FB4C" w14:textId="77777777" w:rsidR="00871653" w:rsidRPr="00C64E0A" w:rsidRDefault="00871653" w:rsidP="00207DC4">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150E2BE5" w14:textId="010F5C91" w:rsidR="00B94C55" w:rsidRPr="00C64E0A" w:rsidRDefault="00B94C55" w:rsidP="00207DC4">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5BB6B905" w14:textId="5CD07D1E" w:rsidR="00871653" w:rsidRPr="006A7BCB" w:rsidRDefault="00871653" w:rsidP="008836AC">
            <w:pPr>
              <w:tabs>
                <w:tab w:val="left" w:pos="567"/>
              </w:tabs>
              <w:spacing w:after="0"/>
              <w:rPr>
                <w:rFonts w:ascii="Arial" w:hAnsi="Arial" w:cs="Arial"/>
                <w:highlight w:val="yellow"/>
                <w:lang w:eastAsia="ja-JP"/>
              </w:rPr>
            </w:pPr>
            <w:r w:rsidRPr="00C64E0A">
              <w:rPr>
                <w:rFonts w:ascii="Arial" w:hAnsi="Arial" w:cs="Arial"/>
                <w:lang w:eastAsia="ja-JP"/>
              </w:rPr>
              <w:t xml:space="preserve">Testing part: </w:t>
            </w:r>
            <w:r w:rsidR="00B94C55" w:rsidRPr="00C64E0A">
              <w:rPr>
                <w:rFonts w:ascii="Arial" w:hAnsi="Arial" w:cs="Arial"/>
                <w:lang w:eastAsia="ja-JP"/>
              </w:rPr>
              <w:t>06</w:t>
            </w:r>
            <w:r w:rsidRPr="00C64E0A">
              <w:rPr>
                <w:rFonts w:ascii="Arial" w:hAnsi="Arial" w:cs="Arial"/>
                <w:lang w:eastAsia="ja-JP"/>
              </w:rPr>
              <w:t>/</w:t>
            </w:r>
            <w:r w:rsidR="00B94C55" w:rsidRPr="00C64E0A">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Study Item: </w:t>
            </w:r>
          </w:p>
          <w:p w14:paraId="30397E78" w14:textId="07190A4D"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842" w:type="dxa"/>
          </w:tcPr>
          <w:p w14:paraId="28B58AA7" w14:textId="77777777" w:rsidR="00871653"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Core part: </w:t>
            </w:r>
          </w:p>
          <w:p w14:paraId="5794DFF7" w14:textId="13217824"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2268" w:type="dxa"/>
          </w:tcPr>
          <w:p w14:paraId="1DC268E2" w14:textId="77777777" w:rsidR="00C64E0A" w:rsidRPr="00C64E0A" w:rsidRDefault="00871653" w:rsidP="008836AC">
            <w:pPr>
              <w:tabs>
                <w:tab w:val="left" w:pos="567"/>
              </w:tabs>
              <w:spacing w:after="0"/>
              <w:rPr>
                <w:rFonts w:ascii="Arial" w:hAnsi="Arial" w:cs="Arial"/>
                <w:lang w:eastAsia="ja-JP"/>
              </w:rPr>
            </w:pPr>
            <w:r w:rsidRPr="00C64E0A">
              <w:rPr>
                <w:rFonts w:ascii="Arial" w:hAnsi="Arial" w:cs="Arial"/>
                <w:lang w:eastAsia="ja-JP"/>
              </w:rPr>
              <w:t xml:space="preserve">Performance Part: </w:t>
            </w:r>
          </w:p>
          <w:p w14:paraId="0560E286" w14:textId="4F5C29F5" w:rsidR="00871653" w:rsidRPr="00C64E0A" w:rsidRDefault="00C64E0A" w:rsidP="008836AC">
            <w:pPr>
              <w:tabs>
                <w:tab w:val="left" w:pos="567"/>
              </w:tabs>
              <w:spacing w:after="0"/>
              <w:rPr>
                <w:rFonts w:ascii="Arial" w:hAnsi="Arial" w:cs="Arial"/>
                <w:lang w:eastAsia="ja-JP"/>
              </w:rPr>
            </w:pPr>
            <w:r w:rsidRPr="00C64E0A">
              <w:rPr>
                <w:rFonts w:ascii="Arial" w:hAnsi="Arial" w:cs="Arial"/>
                <w:lang w:eastAsia="ja-JP"/>
              </w:rPr>
              <w:t>N/A</w:t>
            </w:r>
          </w:p>
        </w:tc>
        <w:tc>
          <w:tcPr>
            <w:tcW w:w="1694" w:type="dxa"/>
            <w:gridSpan w:val="2"/>
          </w:tcPr>
          <w:p w14:paraId="70DECF59" w14:textId="35403AA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244D0">
              <w:rPr>
                <w:rFonts w:ascii="Arial" w:hAnsi="Arial" w:cs="Arial"/>
                <w:color w:val="00B050"/>
                <w:kern w:val="2"/>
                <w:sz w:val="21"/>
                <w:szCs w:val="22"/>
                <w:lang w:val="en-US" w:eastAsia="ja-JP"/>
              </w:rPr>
              <w:t>100</w:t>
            </w:r>
            <w:r w:rsidRPr="00A80C12">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637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F2FD13" w:rsidR="00EF4800" w:rsidRPr="00266375" w:rsidRDefault="00266375" w:rsidP="001A248F">
            <w:pPr>
              <w:tabs>
                <w:tab w:val="left" w:pos="567"/>
              </w:tabs>
              <w:spacing w:after="0"/>
              <w:rPr>
                <w:rFonts w:ascii="Arial" w:eastAsiaTheme="minorEastAsia" w:hAnsi="Arial" w:cs="Arial"/>
                <w:lang w:eastAsia="zh-CN"/>
              </w:rPr>
            </w:pPr>
            <w:r w:rsidRPr="00266375">
              <w:rPr>
                <w:rFonts w:ascii="Arial" w:eastAsiaTheme="minorEastAsia" w:hAnsi="Arial" w:cs="Arial" w:hint="eastAsia"/>
                <w:lang w:eastAsia="zh-CN"/>
              </w:rPr>
              <w:t>R</w:t>
            </w:r>
            <w:r w:rsidRPr="00266375">
              <w:rPr>
                <w:rFonts w:ascii="Arial" w:eastAsiaTheme="minorEastAsia" w:hAnsi="Arial" w:cs="Arial"/>
                <w:lang w:eastAsia="zh-CN"/>
              </w:rPr>
              <w:t>AN 5</w:t>
            </w:r>
          </w:p>
        </w:tc>
      </w:tr>
      <w:tr w:rsidR="00266375" w:rsidRPr="008836AC" w14:paraId="5EF9AD31" w14:textId="77777777" w:rsidTr="00266375">
        <w:tc>
          <w:tcPr>
            <w:tcW w:w="1415" w:type="dxa"/>
            <w:vMerge w:val="restart"/>
            <w:vAlign w:val="center"/>
          </w:tcPr>
          <w:p w14:paraId="589FA298" w14:textId="77777777" w:rsidR="00266375" w:rsidRPr="008836AC" w:rsidRDefault="00266375" w:rsidP="0026637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66375" w:rsidRPr="008836AC" w:rsidRDefault="00266375" w:rsidP="00266375">
            <w:pPr>
              <w:tabs>
                <w:tab w:val="left" w:pos="567"/>
              </w:tabs>
              <w:spacing w:after="0"/>
              <w:rPr>
                <w:rFonts w:ascii="Arial" w:hAnsi="Arial" w:cs="Arial"/>
                <w:b/>
              </w:rPr>
            </w:pPr>
            <w:r w:rsidRPr="008836AC">
              <w:rPr>
                <w:rFonts w:ascii="Arial" w:hAnsi="Arial" w:cs="Arial"/>
                <w:b/>
              </w:rPr>
              <w:t>Name</w:t>
            </w:r>
          </w:p>
        </w:tc>
        <w:tc>
          <w:tcPr>
            <w:tcW w:w="7336" w:type="dxa"/>
          </w:tcPr>
          <w:p w14:paraId="127CF618" w14:textId="3E485C65" w:rsidR="00266375" w:rsidRPr="00266375" w:rsidRDefault="00266375" w:rsidP="00266375">
            <w:pPr>
              <w:tabs>
                <w:tab w:val="left" w:pos="567"/>
              </w:tabs>
              <w:spacing w:after="0"/>
              <w:rPr>
                <w:rFonts w:ascii="Arial" w:hAnsi="Arial" w:cs="Arial"/>
                <w:lang w:eastAsia="ja-JP"/>
              </w:rPr>
            </w:pPr>
            <w:r w:rsidRPr="00266375">
              <w:rPr>
                <w:rFonts w:ascii="Arial" w:eastAsiaTheme="minorEastAsia" w:hAnsi="Arial" w:cs="Arial" w:hint="eastAsia"/>
                <w:lang w:eastAsia="zh-CN"/>
              </w:rPr>
              <w:t>Y</w:t>
            </w:r>
            <w:r w:rsidRPr="00266375">
              <w:rPr>
                <w:rFonts w:ascii="Arial" w:eastAsiaTheme="minorEastAsia" w:hAnsi="Arial" w:cs="Arial"/>
                <w:lang w:eastAsia="zh-CN"/>
              </w:rPr>
              <w:t>aping ZHANG</w:t>
            </w:r>
          </w:p>
        </w:tc>
      </w:tr>
      <w:tr w:rsidR="00266375" w:rsidRPr="008836AC" w14:paraId="36040647" w14:textId="77777777" w:rsidTr="00266375">
        <w:tc>
          <w:tcPr>
            <w:tcW w:w="1415" w:type="dxa"/>
            <w:vMerge/>
          </w:tcPr>
          <w:p w14:paraId="2B760CAA" w14:textId="77777777" w:rsidR="00266375" w:rsidRPr="008836AC" w:rsidRDefault="00266375" w:rsidP="00266375">
            <w:pPr>
              <w:tabs>
                <w:tab w:val="left" w:pos="567"/>
              </w:tabs>
              <w:rPr>
                <w:rFonts w:ascii="Arial" w:hAnsi="Arial" w:cs="Arial"/>
                <w:b/>
              </w:rPr>
            </w:pPr>
          </w:p>
        </w:tc>
        <w:tc>
          <w:tcPr>
            <w:tcW w:w="1335" w:type="dxa"/>
          </w:tcPr>
          <w:p w14:paraId="6AD0A3C2" w14:textId="77777777" w:rsidR="00266375" w:rsidRPr="008836AC" w:rsidRDefault="00266375" w:rsidP="0026637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90D6874" w:rsidR="00266375" w:rsidRPr="00266375" w:rsidRDefault="00266375" w:rsidP="00266375">
            <w:pPr>
              <w:tabs>
                <w:tab w:val="left" w:pos="567"/>
              </w:tabs>
              <w:spacing w:after="0"/>
              <w:rPr>
                <w:rFonts w:ascii="Arial" w:hAnsi="Arial" w:cs="Arial"/>
                <w:lang w:eastAsia="ja-JP"/>
              </w:rPr>
            </w:pPr>
            <w:r w:rsidRPr="00266375">
              <w:rPr>
                <w:rFonts w:ascii="Arial" w:eastAsiaTheme="minorEastAsia" w:hAnsi="Arial" w:cs="Arial"/>
                <w:lang w:eastAsia="zh-CN"/>
              </w:rPr>
              <w:t>Huawei</w:t>
            </w:r>
          </w:p>
        </w:tc>
      </w:tr>
      <w:tr w:rsidR="00266375" w:rsidRPr="008836AC" w14:paraId="588EE5C8" w14:textId="77777777" w:rsidTr="00266375">
        <w:tc>
          <w:tcPr>
            <w:tcW w:w="1415" w:type="dxa"/>
            <w:vMerge/>
          </w:tcPr>
          <w:p w14:paraId="5371B18D" w14:textId="77777777" w:rsidR="00266375" w:rsidRPr="008836AC" w:rsidRDefault="00266375" w:rsidP="00266375">
            <w:pPr>
              <w:tabs>
                <w:tab w:val="left" w:pos="567"/>
              </w:tabs>
              <w:rPr>
                <w:rFonts w:ascii="Arial" w:hAnsi="Arial" w:cs="Arial"/>
                <w:b/>
              </w:rPr>
            </w:pPr>
          </w:p>
        </w:tc>
        <w:tc>
          <w:tcPr>
            <w:tcW w:w="1335" w:type="dxa"/>
          </w:tcPr>
          <w:p w14:paraId="4BB54D4E" w14:textId="77777777" w:rsidR="00266375" w:rsidRPr="008836AC" w:rsidRDefault="00266375" w:rsidP="00266375">
            <w:pPr>
              <w:tabs>
                <w:tab w:val="left" w:pos="567"/>
              </w:tabs>
              <w:spacing w:after="0"/>
              <w:rPr>
                <w:rFonts w:ascii="Arial" w:hAnsi="Arial" w:cs="Arial"/>
                <w:b/>
              </w:rPr>
            </w:pPr>
            <w:r w:rsidRPr="008836AC">
              <w:rPr>
                <w:rFonts w:ascii="Arial" w:hAnsi="Arial" w:cs="Arial"/>
                <w:b/>
              </w:rPr>
              <w:t>Email</w:t>
            </w:r>
          </w:p>
        </w:tc>
        <w:tc>
          <w:tcPr>
            <w:tcW w:w="7336" w:type="dxa"/>
          </w:tcPr>
          <w:p w14:paraId="0563966F" w14:textId="126D1B36" w:rsidR="00266375" w:rsidRPr="00266375" w:rsidRDefault="00266375" w:rsidP="00266375">
            <w:pPr>
              <w:tabs>
                <w:tab w:val="left" w:pos="567"/>
              </w:tabs>
              <w:spacing w:after="0"/>
              <w:rPr>
                <w:rFonts w:ascii="Arial" w:hAnsi="Arial" w:cs="Arial"/>
              </w:rPr>
            </w:pPr>
            <w:r w:rsidRPr="0026637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F7DA23C" w:rsidR="00815869" w:rsidRDefault="00815869" w:rsidP="00815869">
      <w:pPr>
        <w:pStyle w:val="4"/>
        <w:rPr>
          <w:lang w:eastAsia="ja-JP"/>
        </w:rPr>
      </w:pPr>
      <w:r>
        <w:rPr>
          <w:lang w:eastAsia="ja-JP"/>
        </w:rPr>
        <w:t>2.5.1</w:t>
      </w:r>
      <w:r>
        <w:rPr>
          <w:lang w:eastAsia="ja-JP"/>
        </w:rPr>
        <w:tab/>
        <w:t>Agreements</w:t>
      </w:r>
    </w:p>
    <w:p w14:paraId="2CEE594E" w14:textId="2DEC9AAB" w:rsidR="00B22B4A" w:rsidRDefault="00B22B4A" w:rsidP="003B3AFC">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fter RAN4#104, this WI achieves 100% </w:t>
      </w:r>
      <w:r>
        <w:rPr>
          <w:rFonts w:ascii="Arial" w:eastAsiaTheme="minorEastAsia" w:hAnsi="Arial" w:cs="Arial" w:hint="eastAsia"/>
          <w:lang w:eastAsia="zh-CN"/>
        </w:rPr>
        <w:t>completeness</w:t>
      </w:r>
      <w:r>
        <w:rPr>
          <w:rFonts w:ascii="Arial" w:eastAsiaTheme="minorEastAsia" w:hAnsi="Arial" w:cs="Arial"/>
          <w:lang w:eastAsia="zh-CN"/>
        </w:rPr>
        <w:t xml:space="preserve"> and can be closed.</w:t>
      </w:r>
    </w:p>
    <w:p w14:paraId="083776F3" w14:textId="37540270" w:rsidR="003B3AFC" w:rsidRDefault="00DB7CFB" w:rsidP="003B3AFC">
      <w:pPr>
        <w:rPr>
          <w:rFonts w:ascii="Arial" w:hAnsi="Arial" w:cs="Arial"/>
        </w:rPr>
      </w:pPr>
      <w:r>
        <w:rPr>
          <w:rFonts w:ascii="Arial" w:eastAsiaTheme="minorEastAsia" w:hAnsi="Arial" w:cs="Arial"/>
          <w:lang w:eastAsia="zh-CN"/>
        </w:rPr>
        <w:t>F</w:t>
      </w:r>
      <w:r>
        <w:rPr>
          <w:rFonts w:ascii="Arial" w:eastAsiaTheme="minorEastAsia" w:hAnsi="Arial" w:cs="Arial" w:hint="eastAsia"/>
          <w:lang w:eastAsia="zh-CN"/>
        </w:rPr>
        <w:t>o</w:t>
      </w:r>
      <w:r>
        <w:rPr>
          <w:rFonts w:ascii="Arial" w:eastAsiaTheme="minorEastAsia" w:hAnsi="Arial" w:cs="Arial"/>
          <w:lang w:eastAsia="zh-CN"/>
        </w:rPr>
        <w:t xml:space="preserve">r </w:t>
      </w:r>
      <w:r w:rsidRPr="00C54A0C">
        <w:rPr>
          <w:rFonts w:ascii="Arial" w:hAnsi="Arial" w:cs="Arial"/>
        </w:rPr>
        <w:t>CA n39A-n41A</w:t>
      </w:r>
      <w:r>
        <w:rPr>
          <w:rFonts w:ascii="Arial" w:hAnsi="Arial" w:cs="Arial"/>
        </w:rPr>
        <w:t>, reference sensitivity test point is corrected in [1].</w:t>
      </w:r>
    </w:p>
    <w:p w14:paraId="08A36D5A" w14:textId="4F3F9C07" w:rsidR="00DB7CFB" w:rsidRPr="00DB7CFB" w:rsidRDefault="00DB7CFB" w:rsidP="003B3AFC">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w:t>
      </w:r>
      <w:r w:rsidRPr="00B77D32">
        <w:rPr>
          <w:rFonts w:ascii="Arial" w:hAnsi="Arial" w:cs="Arial"/>
        </w:rPr>
        <w:t>DC_39_n41 and DC_40_n41</w:t>
      </w:r>
      <w:r>
        <w:rPr>
          <w:rFonts w:ascii="Arial" w:hAnsi="Arial" w:cs="Arial"/>
        </w:rPr>
        <w:t>, [2] – [4] introduced the TIB value and reference sensitivity testing along with test point analysis in [5].</w:t>
      </w:r>
    </w:p>
    <w:p w14:paraId="6DA42B60" w14:textId="77777777" w:rsidR="00953D5A" w:rsidRPr="003B3AFC" w:rsidRDefault="00953D5A" w:rsidP="003B3AFC">
      <w:pPr>
        <w:rPr>
          <w:rFonts w:ascii="Arial" w:eastAsiaTheme="minorEastAsia" w:hAnsi="Arial" w:cs="Arial"/>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CA9DF4C" w14:textId="77777777" w:rsidR="003B3AFC" w:rsidRPr="001D74A5" w:rsidRDefault="003B3AFC" w:rsidP="003B3AFC">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BE851FC" w14:textId="184CF28E" w:rsidR="003B3AFC" w:rsidRPr="006632DC" w:rsidRDefault="003B3AFC" w:rsidP="003B3AFC">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953D5A">
        <w:rPr>
          <w:rFonts w:ascii="Arial" w:eastAsia="Yu Mincho" w:hAnsi="Arial" w:cs="Arial"/>
          <w:bCs/>
        </w:rPr>
        <w:t>5172</w:t>
      </w:r>
      <w:r w:rsidRPr="001D74A5">
        <w:rPr>
          <w:rFonts w:ascii="Arial" w:eastAsia="Yu Mincho" w:hAnsi="Arial" w:cs="Arial"/>
          <w:bCs/>
        </w:rPr>
        <w:tab/>
      </w:r>
      <w:r w:rsidRPr="003B3AFC">
        <w:rPr>
          <w:rFonts w:ascii="Arial" w:eastAsia="Yu Mincho" w:hAnsi="Arial" w:cs="Arial"/>
          <w:bCs/>
        </w:rPr>
        <w:t>WP UE Conformance - Simultaneous Rx/Tx band combinations for NR CA/DC, NR SUL and LTE/NR DC</w:t>
      </w:r>
      <w:r w:rsidRPr="006632DC">
        <w:rPr>
          <w:rFonts w:ascii="Arial" w:eastAsia="Yu Mincho" w:hAnsi="Arial" w:cs="Arial"/>
          <w:bCs/>
        </w:rPr>
        <w:t xml:space="preserve"> in Rel-18</w:t>
      </w:r>
      <w:r w:rsidRPr="006632DC">
        <w:rPr>
          <w:rFonts w:ascii="Arial" w:eastAsia="Yu Mincho" w:hAnsi="Arial" w:cs="Arial"/>
          <w:bCs/>
        </w:rPr>
        <w:tab/>
        <w:t>Huawei, HiSilicon</w:t>
      </w:r>
    </w:p>
    <w:p w14:paraId="6C2BDFBD" w14:textId="77777777" w:rsidR="003B3AFC" w:rsidRPr="006632DC" w:rsidRDefault="003B3AFC" w:rsidP="003B3AFC">
      <w:pPr>
        <w:overflowPunct/>
        <w:autoSpaceDE/>
        <w:autoSpaceDN/>
        <w:snapToGrid w:val="0"/>
        <w:spacing w:after="0"/>
        <w:textAlignment w:val="auto"/>
        <w:rPr>
          <w:rFonts w:ascii="Arial" w:eastAsia="Yu Mincho" w:hAnsi="Arial" w:cs="Arial"/>
          <w:lang w:val="en-US" w:eastAsia="ja-JP"/>
        </w:rPr>
      </w:pPr>
    </w:p>
    <w:p w14:paraId="6A333F62" w14:textId="5D36F76F"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TS 38.521-1 CRs</w:t>
      </w:r>
    </w:p>
    <w:p w14:paraId="4B1377D4" w14:textId="75E46EF8" w:rsidR="003B3AF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00C54A0C">
        <w:rPr>
          <w:rFonts w:ascii="Arial" w:eastAsia="Yu Mincho" w:hAnsi="Arial" w:cs="Arial"/>
          <w:bCs/>
        </w:rPr>
        <w:t>5819</w:t>
      </w:r>
      <w:r w:rsidRPr="006632DC">
        <w:rPr>
          <w:rFonts w:ascii="Arial" w:hAnsi="Arial" w:cs="Arial"/>
        </w:rPr>
        <w:tab/>
      </w:r>
      <w:r w:rsidR="00C54A0C" w:rsidRPr="00C54A0C">
        <w:rPr>
          <w:rFonts w:ascii="Arial" w:hAnsi="Arial" w:cs="Arial"/>
        </w:rPr>
        <w:t>REFSENS testing corrections for CA n39A-n41A</w:t>
      </w:r>
      <w:r w:rsidRPr="006632DC">
        <w:rPr>
          <w:rFonts w:ascii="Arial" w:eastAsia="Yu Mincho" w:hAnsi="Arial" w:cs="Arial"/>
          <w:bCs/>
        </w:rPr>
        <w:tab/>
      </w:r>
      <w:r w:rsidR="00AB37BE" w:rsidRPr="00AB37BE">
        <w:rPr>
          <w:rFonts w:ascii="Arial" w:eastAsia="Yu Mincho" w:hAnsi="Arial" w:cs="Arial"/>
          <w:bCs/>
        </w:rPr>
        <w:t>Keysight Technologies, CMCC</w:t>
      </w:r>
    </w:p>
    <w:p w14:paraId="578225FD" w14:textId="76FCCF28" w:rsidR="00C16B16" w:rsidRDefault="00C16B16" w:rsidP="00C16B16">
      <w:pPr>
        <w:snapToGrid w:val="0"/>
        <w:rPr>
          <w:rFonts w:ascii="Arial" w:eastAsia="Yu Mincho" w:hAnsi="Arial" w:cs="Arial"/>
          <w:bCs/>
          <w:lang w:val="en-US"/>
        </w:rPr>
      </w:pPr>
    </w:p>
    <w:p w14:paraId="46623C0B" w14:textId="20F15D24" w:rsidR="00C16B16" w:rsidRPr="006632DC" w:rsidRDefault="00C16B16" w:rsidP="00C16B16">
      <w:pPr>
        <w:snapToGrid w:val="0"/>
        <w:spacing w:after="0"/>
        <w:rPr>
          <w:rFonts w:ascii="Arial" w:eastAsia="Yu Mincho" w:hAnsi="Arial" w:cs="Arial"/>
          <w:bCs/>
        </w:rPr>
      </w:pPr>
      <w:r w:rsidRPr="006632DC">
        <w:rPr>
          <w:rFonts w:ascii="Arial" w:eastAsiaTheme="minorEastAsia" w:hAnsi="Arial" w:cs="Arial"/>
          <w:b/>
        </w:rPr>
        <w:t>TS 38.521-</w:t>
      </w:r>
      <w:r>
        <w:rPr>
          <w:rFonts w:ascii="Arial" w:eastAsiaTheme="minorEastAsia" w:hAnsi="Arial" w:cs="Arial"/>
          <w:b/>
        </w:rPr>
        <w:t>3</w:t>
      </w:r>
      <w:r w:rsidRPr="006632DC">
        <w:rPr>
          <w:rFonts w:ascii="Arial" w:eastAsiaTheme="minorEastAsia" w:hAnsi="Arial" w:cs="Arial"/>
          <w:b/>
        </w:rPr>
        <w:t xml:space="preserve"> CRs</w:t>
      </w:r>
    </w:p>
    <w:p w14:paraId="7D57B214" w14:textId="49E53396"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w:t>
      </w:r>
      <w:r w:rsidR="00360BB9">
        <w:rPr>
          <w:rFonts w:ascii="Arial" w:eastAsia="Yu Mincho" w:hAnsi="Arial" w:cs="Arial"/>
          <w:bCs/>
        </w:rPr>
        <w:t>245168</w:t>
      </w:r>
      <w:r w:rsidRPr="006632DC">
        <w:rPr>
          <w:rFonts w:ascii="Arial" w:hAnsi="Arial" w:cs="Arial"/>
        </w:rPr>
        <w:tab/>
      </w:r>
      <w:r w:rsidR="00B77D32" w:rsidRPr="00B77D32">
        <w:rPr>
          <w:rFonts w:ascii="Arial" w:hAnsi="Arial" w:cs="Arial"/>
        </w:rPr>
        <w:t>Addition of TIB value for DC_40_n41 with simultaneous RxTx capability</w:t>
      </w:r>
      <w:r w:rsidRPr="006632DC">
        <w:rPr>
          <w:rFonts w:ascii="Arial" w:eastAsia="Yu Mincho" w:hAnsi="Arial" w:cs="Arial"/>
          <w:bCs/>
        </w:rPr>
        <w:tab/>
      </w:r>
      <w:r w:rsidR="00B77D32" w:rsidRPr="006632DC">
        <w:rPr>
          <w:rFonts w:ascii="Arial" w:eastAsia="Yu Mincho" w:hAnsi="Arial" w:cs="Arial"/>
          <w:bCs/>
        </w:rPr>
        <w:t>Huawei, HiSilicon</w:t>
      </w:r>
    </w:p>
    <w:p w14:paraId="09549AB1" w14:textId="594F03AD"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w:t>
      </w:r>
      <w:r w:rsidR="00360BB9">
        <w:rPr>
          <w:rFonts w:ascii="Arial" w:eastAsia="Yu Mincho" w:hAnsi="Arial" w:cs="Arial"/>
          <w:bCs/>
        </w:rPr>
        <w:t>246039</w:t>
      </w:r>
      <w:r w:rsidRPr="006632DC">
        <w:rPr>
          <w:rFonts w:ascii="Arial" w:hAnsi="Arial" w:cs="Arial"/>
        </w:rPr>
        <w:tab/>
      </w:r>
      <w:r w:rsidR="00B77D32" w:rsidRPr="00B77D32">
        <w:rPr>
          <w:rFonts w:ascii="Arial" w:hAnsi="Arial" w:cs="Arial"/>
        </w:rPr>
        <w:t>Addition of reference sensitivity for EN-DC configurations with simultaneous RxTx</w:t>
      </w:r>
      <w:r w:rsidRPr="006632DC">
        <w:rPr>
          <w:rFonts w:ascii="Arial" w:eastAsia="Yu Mincho" w:hAnsi="Arial" w:cs="Arial"/>
          <w:bCs/>
        </w:rPr>
        <w:tab/>
      </w:r>
      <w:r w:rsidR="00B77D32" w:rsidRPr="006632DC">
        <w:rPr>
          <w:rFonts w:ascii="Arial" w:eastAsia="Yu Mincho" w:hAnsi="Arial" w:cs="Arial"/>
          <w:bCs/>
        </w:rPr>
        <w:t>Huawei, HiSilicon</w:t>
      </w:r>
    </w:p>
    <w:p w14:paraId="7B5DF32F" w14:textId="2EF7593A" w:rsidR="003B3AFC" w:rsidRPr="006632DC" w:rsidRDefault="003B3AFC" w:rsidP="003B3AFC">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sidR="00360BB9">
        <w:rPr>
          <w:rFonts w:ascii="Arial" w:eastAsia="Yu Mincho" w:hAnsi="Arial" w:cs="Arial"/>
          <w:bCs/>
        </w:rPr>
        <w:t>5167</w:t>
      </w:r>
      <w:r w:rsidRPr="006632DC">
        <w:rPr>
          <w:rFonts w:ascii="Arial" w:hAnsi="Arial" w:cs="Arial"/>
        </w:rPr>
        <w:tab/>
      </w:r>
      <w:r w:rsidR="00B77D32" w:rsidRPr="00B77D32">
        <w:rPr>
          <w:rFonts w:ascii="Arial" w:hAnsi="Arial" w:cs="Arial"/>
        </w:rPr>
        <w:t>Update of simultaneous RxTx capability indication for DC_39_n41 and DC_40_n41</w:t>
      </w:r>
      <w:r w:rsidRPr="006632DC">
        <w:rPr>
          <w:rFonts w:ascii="Arial" w:eastAsia="Yu Mincho" w:hAnsi="Arial" w:cs="Arial"/>
          <w:bCs/>
        </w:rPr>
        <w:tab/>
      </w:r>
      <w:r w:rsidR="00B77D32" w:rsidRPr="006632DC">
        <w:rPr>
          <w:rFonts w:ascii="Arial" w:eastAsia="Yu Mincho" w:hAnsi="Arial" w:cs="Arial"/>
          <w:bCs/>
        </w:rPr>
        <w:t>Huawei, HiSilicon</w:t>
      </w:r>
    </w:p>
    <w:p w14:paraId="7F919438" w14:textId="4F8A7CBC" w:rsidR="003B3AFC" w:rsidRPr="006632DC" w:rsidRDefault="003B3AFC" w:rsidP="003B3AFC">
      <w:pPr>
        <w:snapToGrid w:val="0"/>
        <w:rPr>
          <w:rFonts w:ascii="Arial" w:eastAsia="Yu Mincho" w:hAnsi="Arial" w:cs="Arial"/>
          <w:bCs/>
        </w:rPr>
      </w:pPr>
    </w:p>
    <w:p w14:paraId="602956AA" w14:textId="01775023" w:rsidR="003B3AFC" w:rsidRPr="006632DC" w:rsidRDefault="003B3AFC" w:rsidP="003B3AFC">
      <w:pPr>
        <w:snapToGrid w:val="0"/>
        <w:spacing w:after="0"/>
        <w:rPr>
          <w:rFonts w:ascii="Arial" w:eastAsia="Yu Mincho" w:hAnsi="Arial" w:cs="Arial"/>
          <w:bCs/>
        </w:rPr>
      </w:pPr>
      <w:r w:rsidRPr="006632DC">
        <w:rPr>
          <w:rFonts w:ascii="Arial" w:eastAsiaTheme="minorEastAsia" w:hAnsi="Arial" w:cs="Arial"/>
          <w:b/>
        </w:rPr>
        <w:t>TR 38.905 CRs</w:t>
      </w:r>
    </w:p>
    <w:p w14:paraId="2D56703A" w14:textId="77777777" w:rsidR="006A6175" w:rsidRPr="006632DC" w:rsidRDefault="006A6175" w:rsidP="006A6175">
      <w:pPr>
        <w:pStyle w:val="aff7"/>
        <w:numPr>
          <w:ilvl w:val="0"/>
          <w:numId w:val="19"/>
        </w:numPr>
        <w:snapToGrid w:val="0"/>
        <w:ind w:leftChars="0"/>
        <w:rPr>
          <w:rFonts w:ascii="Arial" w:eastAsia="Yu Mincho" w:hAnsi="Arial" w:cs="Arial"/>
          <w:bCs/>
        </w:rPr>
      </w:pPr>
      <w:r w:rsidRPr="006632DC">
        <w:rPr>
          <w:rFonts w:ascii="Arial" w:eastAsia="Yu Mincho" w:hAnsi="Arial" w:cs="Arial"/>
          <w:bCs/>
        </w:rPr>
        <w:t>R5-24</w:t>
      </w:r>
      <w:r>
        <w:rPr>
          <w:rFonts w:ascii="Arial" w:eastAsia="Yu Mincho" w:hAnsi="Arial" w:cs="Arial"/>
          <w:bCs/>
        </w:rPr>
        <w:t>5170</w:t>
      </w:r>
      <w:r w:rsidRPr="006632DC">
        <w:rPr>
          <w:rFonts w:ascii="Arial" w:hAnsi="Arial" w:cs="Arial"/>
        </w:rPr>
        <w:tab/>
      </w:r>
      <w:r w:rsidRPr="00B77D32">
        <w:rPr>
          <w:rFonts w:ascii="Arial" w:hAnsi="Arial" w:cs="Arial"/>
        </w:rPr>
        <w:t>Addition of test point analysis for EN-DC configurations with simultaneous RxTx</w:t>
      </w:r>
      <w:r w:rsidRPr="006632DC">
        <w:rPr>
          <w:rFonts w:ascii="Arial" w:eastAsia="Yu Mincho" w:hAnsi="Arial" w:cs="Arial"/>
          <w:bCs/>
        </w:rPr>
        <w:tab/>
        <w:t>Huawei, HiSilicon</w:t>
      </w:r>
    </w:p>
    <w:p w14:paraId="0115834D" w14:textId="77777777" w:rsidR="003E3A1A" w:rsidRPr="006A6175" w:rsidRDefault="003E3A1A" w:rsidP="003E3A1A">
      <w:pPr>
        <w:overflowPunct/>
        <w:autoSpaceDE/>
        <w:autoSpaceDN/>
        <w:snapToGrid w:val="0"/>
        <w:spacing w:after="0"/>
        <w:textAlignment w:val="auto"/>
        <w:rPr>
          <w:rFonts w:ascii="Arial" w:hAnsi="Arial" w:cs="Arial"/>
          <w:b/>
          <w:bCs/>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672B" w14:textId="77777777" w:rsidR="00A13791" w:rsidRDefault="00A13791">
      <w:r>
        <w:separator/>
      </w:r>
    </w:p>
  </w:endnote>
  <w:endnote w:type="continuationSeparator" w:id="0">
    <w:p w14:paraId="41A2DBA3" w14:textId="77777777" w:rsidR="00A13791" w:rsidRDefault="00A1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B647" w14:textId="77777777" w:rsidR="00A13791" w:rsidRDefault="00A13791">
      <w:r>
        <w:separator/>
      </w:r>
    </w:p>
  </w:footnote>
  <w:footnote w:type="continuationSeparator" w:id="0">
    <w:p w14:paraId="6BCDB22F" w14:textId="77777777" w:rsidR="00A13791" w:rsidRDefault="00A13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3"/>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7344"/>
    <w:rsid w:val="00266375"/>
    <w:rsid w:val="002834BB"/>
    <w:rsid w:val="0029567C"/>
    <w:rsid w:val="002A6F12"/>
    <w:rsid w:val="002C0B82"/>
    <w:rsid w:val="002F6ED2"/>
    <w:rsid w:val="00301B7A"/>
    <w:rsid w:val="00306D59"/>
    <w:rsid w:val="00321EF0"/>
    <w:rsid w:val="003244D0"/>
    <w:rsid w:val="0032503A"/>
    <w:rsid w:val="00325EE1"/>
    <w:rsid w:val="003357C0"/>
    <w:rsid w:val="00344D60"/>
    <w:rsid w:val="00346477"/>
    <w:rsid w:val="00347CB0"/>
    <w:rsid w:val="0035340F"/>
    <w:rsid w:val="00360BB9"/>
    <w:rsid w:val="0036248C"/>
    <w:rsid w:val="003666A8"/>
    <w:rsid w:val="00366D63"/>
    <w:rsid w:val="00367401"/>
    <w:rsid w:val="00375678"/>
    <w:rsid w:val="00381300"/>
    <w:rsid w:val="0039390A"/>
    <w:rsid w:val="00394AB0"/>
    <w:rsid w:val="00396252"/>
    <w:rsid w:val="003A4B47"/>
    <w:rsid w:val="003B24AF"/>
    <w:rsid w:val="003B3AFC"/>
    <w:rsid w:val="003B7182"/>
    <w:rsid w:val="003C01CF"/>
    <w:rsid w:val="003D087F"/>
    <w:rsid w:val="003D5036"/>
    <w:rsid w:val="003D764D"/>
    <w:rsid w:val="003E3A1A"/>
    <w:rsid w:val="003F1B9F"/>
    <w:rsid w:val="0040091C"/>
    <w:rsid w:val="00406D7A"/>
    <w:rsid w:val="004121B8"/>
    <w:rsid w:val="004258BA"/>
    <w:rsid w:val="00447900"/>
    <w:rsid w:val="00451CC6"/>
    <w:rsid w:val="004531C9"/>
    <w:rsid w:val="00457D91"/>
    <w:rsid w:val="00460C31"/>
    <w:rsid w:val="00464E5B"/>
    <w:rsid w:val="0047055A"/>
    <w:rsid w:val="00474450"/>
    <w:rsid w:val="004873E6"/>
    <w:rsid w:val="004B15B8"/>
    <w:rsid w:val="004B566C"/>
    <w:rsid w:val="004B7B48"/>
    <w:rsid w:val="004D4AB1"/>
    <w:rsid w:val="004F218A"/>
    <w:rsid w:val="0050298E"/>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32DC"/>
    <w:rsid w:val="00665963"/>
    <w:rsid w:val="00673911"/>
    <w:rsid w:val="006870C9"/>
    <w:rsid w:val="006A3ADF"/>
    <w:rsid w:val="006A6175"/>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3D5A"/>
    <w:rsid w:val="00955C4C"/>
    <w:rsid w:val="00960531"/>
    <w:rsid w:val="009840CD"/>
    <w:rsid w:val="00995338"/>
    <w:rsid w:val="00996777"/>
    <w:rsid w:val="009C0BC7"/>
    <w:rsid w:val="009C6592"/>
    <w:rsid w:val="009E209B"/>
    <w:rsid w:val="009F0747"/>
    <w:rsid w:val="00A03514"/>
    <w:rsid w:val="00A13791"/>
    <w:rsid w:val="00A17079"/>
    <w:rsid w:val="00A448C3"/>
    <w:rsid w:val="00A458D4"/>
    <w:rsid w:val="00A46FB7"/>
    <w:rsid w:val="00A53118"/>
    <w:rsid w:val="00A80C12"/>
    <w:rsid w:val="00A86AB5"/>
    <w:rsid w:val="00A97226"/>
    <w:rsid w:val="00AA0E64"/>
    <w:rsid w:val="00AA142F"/>
    <w:rsid w:val="00AA53DB"/>
    <w:rsid w:val="00AB239A"/>
    <w:rsid w:val="00AB37BE"/>
    <w:rsid w:val="00AC39FB"/>
    <w:rsid w:val="00AD51D1"/>
    <w:rsid w:val="00AD53C7"/>
    <w:rsid w:val="00AD7ADC"/>
    <w:rsid w:val="00AE08EB"/>
    <w:rsid w:val="00AF3414"/>
    <w:rsid w:val="00B00BBE"/>
    <w:rsid w:val="00B05C93"/>
    <w:rsid w:val="00B10710"/>
    <w:rsid w:val="00B208FA"/>
    <w:rsid w:val="00B22B4A"/>
    <w:rsid w:val="00B23CF9"/>
    <w:rsid w:val="00B25C12"/>
    <w:rsid w:val="00B2766F"/>
    <w:rsid w:val="00B31ABC"/>
    <w:rsid w:val="00B445ED"/>
    <w:rsid w:val="00B611CC"/>
    <w:rsid w:val="00B6300F"/>
    <w:rsid w:val="00B70389"/>
    <w:rsid w:val="00B77D32"/>
    <w:rsid w:val="00B84623"/>
    <w:rsid w:val="00B94C55"/>
    <w:rsid w:val="00BA494B"/>
    <w:rsid w:val="00BA51EF"/>
    <w:rsid w:val="00BB66D5"/>
    <w:rsid w:val="00BC7E6E"/>
    <w:rsid w:val="00BE1D1F"/>
    <w:rsid w:val="00BE256D"/>
    <w:rsid w:val="00BE3060"/>
    <w:rsid w:val="00BE5E66"/>
    <w:rsid w:val="00BE6BBA"/>
    <w:rsid w:val="00C00281"/>
    <w:rsid w:val="00C05625"/>
    <w:rsid w:val="00C05870"/>
    <w:rsid w:val="00C16B16"/>
    <w:rsid w:val="00C1751E"/>
    <w:rsid w:val="00C17C6C"/>
    <w:rsid w:val="00C21339"/>
    <w:rsid w:val="00C266F9"/>
    <w:rsid w:val="00C371EA"/>
    <w:rsid w:val="00C445AD"/>
    <w:rsid w:val="00C44CBA"/>
    <w:rsid w:val="00C458F0"/>
    <w:rsid w:val="00C4666A"/>
    <w:rsid w:val="00C479A3"/>
    <w:rsid w:val="00C50477"/>
    <w:rsid w:val="00C528D3"/>
    <w:rsid w:val="00C54A0C"/>
    <w:rsid w:val="00C64E0A"/>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B7CF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68629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TotalTime>
  <Pages>1</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54</cp:revision>
  <dcterms:created xsi:type="dcterms:W3CDTF">2018-11-20T14:54:00Z</dcterms:created>
  <dcterms:modified xsi:type="dcterms:W3CDTF">2024-08-23T07:16:00Z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(3)nzEGeD2sK+jiB1WLS2rzO+kO9JD6IJ/CaOBdnUifLwumMO9wRN0qyckCJuQFkPgPKxXUr/08
OrVMP409H9EtGG+7Ckb4UheHOXXAEHGEKId4eRj6lEbg6j+BjC0EpPuniGpx/c3QhJiCQadZ
ts5QRM4St/3JhLsByV0BSZa9cOcweWuc22kAatRRiwf9nxBnouGIdXYqHXDR4HNg8xSn2g+D
IoBROLaS5wGrHQy3wM</vt:lpwstr>
  </property>
  <property fmtid="{D5CDD505-2E9C-101B-9397-08002B2CF9AE}" pid="11" name="_2015_ms_pID_7253431">
    <vt:lpwstr>2COIFz75mQPJ11/iZYopOh8DBj5dEpFqIpkNpeiGeJMYXhSL6JWkgs
qRcPvfOXCBe8hGwAnpyCf8OFsGL08nGKONWHQYq+GXrIEpJQR4XnvAIuYBFLT4t7lt/lDAQ4
zCARA7oKlpbdl60Nz1XT7Tpgih2R8ldeQXIUbHm1skcWBNcYQxWlJSCh49SFFAAUN/HjmD0E
F2qbghTCvsuUQQgIp4ZnpbQ8Sik1+t1YbAxP</vt:lpwstr>
  </property>
  <property fmtid="{D5CDD505-2E9C-101B-9397-08002B2CF9AE}" pid="12" name="_2015_ms_pID_7253432">
    <vt:lpwstr>9CVxFHEl4Aje4M5Nig+ts38=</vt:lpwstr>
  </property>
</Properties>
</file>